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867" w:rsidRDefault="00470867" w:rsidP="00470867">
      <w:pPr>
        <w:ind w:right="-720"/>
        <w:rPr>
          <w:rFonts w:ascii="Garamond" w:hAnsi="Garamond"/>
          <w:b/>
          <w:sz w:val="22"/>
          <w:u w:val="single"/>
        </w:rPr>
      </w:pPr>
      <w:r w:rsidRPr="00B41433">
        <w:rPr>
          <w:rFonts w:ascii="Garamond" w:hAnsi="Garamond"/>
          <w:b/>
          <w:sz w:val="22"/>
          <w:u w:val="single"/>
        </w:rPr>
        <w:t>TEXT ANALYSIS PRESENTATIONS</w:t>
      </w:r>
      <w:r>
        <w:rPr>
          <w:rFonts w:ascii="Garamond" w:hAnsi="Garamond"/>
          <w:b/>
          <w:sz w:val="22"/>
          <w:u w:val="single"/>
        </w:rPr>
        <w:t xml:space="preserve"> INSTRUCTIONS</w:t>
      </w:r>
    </w:p>
    <w:p w:rsidR="00470867" w:rsidRPr="00111C07" w:rsidRDefault="00470867" w:rsidP="00470867">
      <w:pPr>
        <w:ind w:right="-720"/>
        <w:rPr>
          <w:rFonts w:ascii="Garamond" w:hAnsi="Garamond"/>
          <w:b/>
          <w:sz w:val="22"/>
        </w:rPr>
      </w:pPr>
      <w:r w:rsidRPr="00111C07">
        <w:rPr>
          <w:rFonts w:ascii="Garamond" w:hAnsi="Garamond"/>
          <w:b/>
          <w:sz w:val="22"/>
        </w:rPr>
        <w:t>Groups 1A, 1B</w:t>
      </w:r>
      <w:r>
        <w:rPr>
          <w:rFonts w:ascii="Garamond" w:hAnsi="Garamond"/>
          <w:b/>
          <w:sz w:val="22"/>
        </w:rPr>
        <w:t xml:space="preserve"> </w:t>
      </w:r>
    </w:p>
    <w:p w:rsidR="00470867" w:rsidRPr="00B41433" w:rsidRDefault="00470867" w:rsidP="00470867">
      <w:pPr>
        <w:ind w:right="-720"/>
        <w:rPr>
          <w:rFonts w:ascii="Garamond" w:hAnsi="Garamond"/>
          <w:sz w:val="22"/>
        </w:rPr>
      </w:pPr>
    </w:p>
    <w:p w:rsidR="00470867" w:rsidRPr="00B41433" w:rsidRDefault="00470867" w:rsidP="00470867">
      <w:pPr>
        <w:ind w:right="-720"/>
        <w:rPr>
          <w:rFonts w:ascii="Garamond" w:hAnsi="Garamond"/>
          <w:sz w:val="22"/>
        </w:rPr>
      </w:pPr>
      <w:r>
        <w:rPr>
          <w:rFonts w:ascii="Garamond" w:hAnsi="Garamond"/>
          <w:sz w:val="22"/>
        </w:rPr>
        <w:t xml:space="preserve">Beginning in Late September/Early </w:t>
      </w:r>
      <w:r w:rsidRPr="00B41433">
        <w:rPr>
          <w:rFonts w:ascii="Garamond" w:hAnsi="Garamond"/>
          <w:sz w:val="22"/>
        </w:rPr>
        <w:t>October two teams will present assigned plays from Circle’s reading list. Each team, consisting of one half the class, will research, put together, rehearse and present a 25-minute or less event in front of the class that will help us put into perspective different plays from different eras.  There will be two presentations on the day they are assigned; you must share t</w:t>
      </w:r>
      <w:r>
        <w:rPr>
          <w:rFonts w:ascii="Garamond" w:hAnsi="Garamond"/>
          <w:sz w:val="22"/>
        </w:rPr>
        <w:t>he 50 minutes.  Spread the load.  Equally.</w:t>
      </w:r>
      <w:r w:rsidRPr="00B41433">
        <w:rPr>
          <w:rFonts w:ascii="Garamond" w:hAnsi="Garamond"/>
          <w:sz w:val="22"/>
        </w:rPr>
        <w:t xml:space="preserve"> Everyone on the team must participate </w:t>
      </w:r>
      <w:r>
        <w:rPr>
          <w:rFonts w:ascii="Garamond" w:hAnsi="Garamond"/>
          <w:sz w:val="22"/>
        </w:rPr>
        <w:t xml:space="preserve">in </w:t>
      </w:r>
      <w:r w:rsidRPr="00B41433">
        <w:rPr>
          <w:rFonts w:ascii="Garamond" w:hAnsi="Garamond"/>
          <w:sz w:val="22"/>
        </w:rPr>
        <w:t xml:space="preserve">each </w:t>
      </w:r>
      <w:r>
        <w:rPr>
          <w:rFonts w:ascii="Garamond" w:hAnsi="Garamond"/>
          <w:sz w:val="22"/>
        </w:rPr>
        <w:t>presentation.</w:t>
      </w:r>
      <w:r w:rsidRPr="00B41433">
        <w:rPr>
          <w:rFonts w:ascii="Garamond" w:hAnsi="Garamond"/>
          <w:sz w:val="22"/>
        </w:rPr>
        <w:t xml:space="preserve">  Switch off who contributes what with each presentation.</w:t>
      </w:r>
    </w:p>
    <w:p w:rsidR="00470867" w:rsidRPr="00B41433" w:rsidRDefault="00470867" w:rsidP="00470867">
      <w:pPr>
        <w:ind w:right="-720"/>
        <w:rPr>
          <w:rFonts w:ascii="Garamond" w:hAnsi="Garamond"/>
          <w:sz w:val="22"/>
        </w:rPr>
      </w:pPr>
    </w:p>
    <w:p w:rsidR="00470867" w:rsidRPr="00B41433" w:rsidRDefault="00470867" w:rsidP="00470867">
      <w:pPr>
        <w:ind w:right="-720"/>
        <w:rPr>
          <w:rFonts w:ascii="Garamond" w:hAnsi="Garamond"/>
          <w:sz w:val="22"/>
        </w:rPr>
      </w:pPr>
      <w:r w:rsidRPr="00B41433">
        <w:rPr>
          <w:rFonts w:ascii="Garamond" w:hAnsi="Garamond"/>
          <w:sz w:val="22"/>
        </w:rPr>
        <w:t>Presentations must include:</w:t>
      </w:r>
    </w:p>
    <w:p w:rsidR="00470867" w:rsidRPr="00B41433" w:rsidRDefault="00470867" w:rsidP="00470867">
      <w:pPr>
        <w:ind w:right="-720"/>
        <w:rPr>
          <w:rFonts w:ascii="Garamond" w:hAnsi="Garamond"/>
          <w:sz w:val="22"/>
        </w:rPr>
      </w:pPr>
    </w:p>
    <w:p w:rsidR="00470867" w:rsidRPr="00B41433" w:rsidRDefault="00470867" w:rsidP="00470867">
      <w:pPr>
        <w:ind w:left="720" w:right="-720"/>
        <w:rPr>
          <w:rFonts w:ascii="Garamond" w:hAnsi="Garamond"/>
          <w:sz w:val="22"/>
        </w:rPr>
      </w:pPr>
      <w:r w:rsidRPr="00B41433">
        <w:rPr>
          <w:rFonts w:ascii="Garamond" w:hAnsi="Garamond"/>
          <w:sz w:val="22"/>
        </w:rPr>
        <w:t>1) A synopsis of the plot, a description of characters and setting and a discussion of the themes of the play;</w:t>
      </w:r>
    </w:p>
    <w:p w:rsidR="00470867" w:rsidRPr="00B41433" w:rsidRDefault="00470867" w:rsidP="00470867">
      <w:pPr>
        <w:ind w:left="720" w:right="-720"/>
        <w:rPr>
          <w:rFonts w:ascii="Garamond" w:hAnsi="Garamond"/>
          <w:sz w:val="22"/>
        </w:rPr>
      </w:pPr>
    </w:p>
    <w:p w:rsidR="00470867" w:rsidRPr="00B41433" w:rsidRDefault="00470867" w:rsidP="00470867">
      <w:pPr>
        <w:ind w:left="720" w:right="-720"/>
        <w:rPr>
          <w:rFonts w:ascii="Garamond" w:hAnsi="Garamond"/>
          <w:sz w:val="22"/>
        </w:rPr>
      </w:pPr>
      <w:r w:rsidRPr="00B41433">
        <w:rPr>
          <w:rFonts w:ascii="Garamond" w:hAnsi="Garamond"/>
          <w:sz w:val="22"/>
        </w:rPr>
        <w:t>2) A biography of the playwright including their play resume;</w:t>
      </w:r>
    </w:p>
    <w:p w:rsidR="00470867" w:rsidRPr="00B41433" w:rsidRDefault="00470867" w:rsidP="00470867">
      <w:pPr>
        <w:ind w:left="720" w:right="-720"/>
        <w:rPr>
          <w:rFonts w:ascii="Garamond" w:hAnsi="Garamond"/>
          <w:sz w:val="22"/>
        </w:rPr>
      </w:pPr>
    </w:p>
    <w:p w:rsidR="00470867" w:rsidRPr="00B41433" w:rsidRDefault="00470867" w:rsidP="00470867">
      <w:pPr>
        <w:ind w:left="720" w:right="-720"/>
        <w:rPr>
          <w:rFonts w:ascii="Garamond" w:hAnsi="Garamond"/>
          <w:sz w:val="22"/>
        </w:rPr>
      </w:pPr>
      <w:r w:rsidRPr="00B41433">
        <w:rPr>
          <w:rFonts w:ascii="Garamond" w:hAnsi="Garamond"/>
          <w:sz w:val="22"/>
        </w:rPr>
        <w:t>3) A discussion of the playwright’s contemporaries and what was going on in theater while they wrote;</w:t>
      </w:r>
    </w:p>
    <w:p w:rsidR="00470867" w:rsidRPr="00B41433" w:rsidRDefault="00470867" w:rsidP="00470867">
      <w:pPr>
        <w:ind w:left="720" w:right="-720"/>
        <w:rPr>
          <w:rFonts w:ascii="Garamond" w:hAnsi="Garamond"/>
          <w:sz w:val="22"/>
        </w:rPr>
      </w:pPr>
    </w:p>
    <w:p w:rsidR="00470867" w:rsidRPr="00B41433" w:rsidRDefault="00470867" w:rsidP="00470867">
      <w:pPr>
        <w:ind w:left="720" w:right="-720"/>
        <w:rPr>
          <w:rFonts w:ascii="Garamond" w:hAnsi="Garamond"/>
          <w:sz w:val="22"/>
        </w:rPr>
      </w:pPr>
      <w:r w:rsidRPr="00B41433">
        <w:rPr>
          <w:rFonts w:ascii="Garamond" w:hAnsi="Garamond"/>
          <w:sz w:val="22"/>
        </w:rPr>
        <w:t>4) An Historical Timeline, a visual display providing the backdrop of the play: describing what was going on in each of the other major arts (painting, music, literature), sciences, politics/government (especially as it pertains to the playwright’s own country) and society;</w:t>
      </w:r>
    </w:p>
    <w:p w:rsidR="00470867" w:rsidRPr="00B41433" w:rsidRDefault="00470867" w:rsidP="00470867">
      <w:pPr>
        <w:ind w:left="720" w:right="-720"/>
        <w:rPr>
          <w:rFonts w:ascii="Garamond" w:hAnsi="Garamond"/>
          <w:sz w:val="22"/>
        </w:rPr>
      </w:pPr>
    </w:p>
    <w:p w:rsidR="00470867" w:rsidRPr="00B41433" w:rsidRDefault="00470867" w:rsidP="00470867">
      <w:pPr>
        <w:ind w:left="720" w:right="-720"/>
        <w:rPr>
          <w:rFonts w:ascii="Garamond" w:hAnsi="Garamond"/>
          <w:sz w:val="22"/>
        </w:rPr>
      </w:pPr>
      <w:r w:rsidRPr="00B41433">
        <w:rPr>
          <w:rFonts w:ascii="Garamond" w:hAnsi="Garamond"/>
          <w:sz w:val="22"/>
        </w:rPr>
        <w:t>5) A presentation of drawings, pictures, photos and other archival material to be shared with the class. Show what the actors would have worn, what the current styles in fashion were, what music was heard and, if they exist, visuals of actual productions;</w:t>
      </w:r>
    </w:p>
    <w:p w:rsidR="00470867" w:rsidRPr="00B41433" w:rsidRDefault="00470867" w:rsidP="00470867">
      <w:pPr>
        <w:ind w:left="720" w:right="-720"/>
        <w:rPr>
          <w:rFonts w:ascii="Garamond" w:hAnsi="Garamond"/>
          <w:sz w:val="22"/>
        </w:rPr>
      </w:pPr>
    </w:p>
    <w:p w:rsidR="00470867" w:rsidRPr="00B41433" w:rsidRDefault="00470867" w:rsidP="00470867">
      <w:pPr>
        <w:ind w:left="720" w:right="-720"/>
        <w:rPr>
          <w:rFonts w:ascii="Garamond" w:hAnsi="Garamond"/>
          <w:sz w:val="22"/>
        </w:rPr>
      </w:pPr>
      <w:r w:rsidRPr="00B41433">
        <w:rPr>
          <w:rFonts w:ascii="Garamond" w:hAnsi="Garamond"/>
          <w:sz w:val="22"/>
        </w:rPr>
        <w:t xml:space="preserve">6) A handout for the class that outlines # 1-5 above. (One or two </w:t>
      </w:r>
      <w:proofErr w:type="gramStart"/>
      <w:r w:rsidRPr="00B41433">
        <w:rPr>
          <w:rFonts w:ascii="Garamond" w:hAnsi="Garamond"/>
          <w:sz w:val="22"/>
        </w:rPr>
        <w:t>sheets,</w:t>
      </w:r>
      <w:proofErr w:type="gramEnd"/>
      <w:r w:rsidRPr="00B41433">
        <w:rPr>
          <w:rFonts w:ascii="Garamond" w:hAnsi="Garamond"/>
          <w:sz w:val="22"/>
        </w:rPr>
        <w:t xml:space="preserve"> back and front, </w:t>
      </w:r>
      <w:r>
        <w:rPr>
          <w:rFonts w:ascii="Garamond" w:hAnsi="Garamond"/>
          <w:sz w:val="22"/>
        </w:rPr>
        <w:t xml:space="preserve">10 </w:t>
      </w:r>
      <w:r w:rsidRPr="00B41433">
        <w:rPr>
          <w:rFonts w:ascii="Garamond" w:hAnsi="Garamond"/>
          <w:sz w:val="22"/>
        </w:rPr>
        <w:t>copies.) Include any unusual terms/definitions from your research that will clarify things for the class</w:t>
      </w:r>
      <w:proofErr w:type="gramStart"/>
      <w:r w:rsidRPr="00B41433">
        <w:rPr>
          <w:rFonts w:ascii="Garamond" w:hAnsi="Garamond"/>
          <w:sz w:val="22"/>
        </w:rPr>
        <w:t>;</w:t>
      </w:r>
      <w:proofErr w:type="gramEnd"/>
    </w:p>
    <w:p w:rsidR="00470867" w:rsidRPr="00B41433" w:rsidRDefault="00470867" w:rsidP="00470867">
      <w:pPr>
        <w:ind w:left="720" w:right="-720"/>
        <w:rPr>
          <w:rFonts w:ascii="Garamond" w:hAnsi="Garamond"/>
          <w:sz w:val="22"/>
        </w:rPr>
      </w:pPr>
    </w:p>
    <w:p w:rsidR="00470867" w:rsidRPr="00B41433" w:rsidRDefault="00470867" w:rsidP="00470867">
      <w:pPr>
        <w:ind w:left="720" w:right="-720"/>
        <w:rPr>
          <w:rFonts w:ascii="Garamond" w:hAnsi="Garamond"/>
          <w:sz w:val="22"/>
        </w:rPr>
      </w:pPr>
      <w:r w:rsidRPr="00B41433">
        <w:rPr>
          <w:rFonts w:ascii="Garamond" w:hAnsi="Garamond"/>
          <w:sz w:val="22"/>
        </w:rPr>
        <w:t xml:space="preserve">7) A short (less than five minute), </w:t>
      </w:r>
      <w:proofErr w:type="gramStart"/>
      <w:r w:rsidRPr="00B41433">
        <w:rPr>
          <w:rFonts w:ascii="Garamond" w:hAnsi="Garamond"/>
          <w:b/>
          <w:i/>
          <w:sz w:val="22"/>
          <w:u w:val="single"/>
        </w:rPr>
        <w:t>well-rehearsed</w:t>
      </w:r>
      <w:proofErr w:type="gramEnd"/>
      <w:r w:rsidRPr="00B41433">
        <w:rPr>
          <w:rFonts w:ascii="Garamond" w:hAnsi="Garamond"/>
          <w:b/>
          <w:i/>
          <w:sz w:val="22"/>
        </w:rPr>
        <w:t>, but not memorized, staged scene from the play</w:t>
      </w:r>
      <w:r w:rsidRPr="00B41433">
        <w:rPr>
          <w:rFonts w:ascii="Garamond" w:hAnsi="Garamond"/>
          <w:sz w:val="22"/>
        </w:rPr>
        <w:t>—feel free to use costumes, well-chosen props and music.  Do not mock the material. Tell us briefly how the text was structured and how it was different from theater texts from earlier eras.</w:t>
      </w:r>
      <w:r>
        <w:rPr>
          <w:rFonts w:ascii="Garamond" w:hAnsi="Garamond"/>
          <w:sz w:val="22"/>
        </w:rPr>
        <w:t xml:space="preserve"> You may carry a script, but NOT ON AN ELECTRONIC DEVICE OF ANY KIND.</w:t>
      </w:r>
    </w:p>
    <w:p w:rsidR="00470867" w:rsidRPr="00B41433" w:rsidRDefault="00470867" w:rsidP="00470867">
      <w:pPr>
        <w:ind w:right="-720"/>
        <w:rPr>
          <w:rFonts w:ascii="Garamond" w:hAnsi="Garamond"/>
          <w:sz w:val="22"/>
        </w:rPr>
      </w:pPr>
    </w:p>
    <w:p w:rsidR="00470867" w:rsidRPr="00B41433" w:rsidRDefault="00470867" w:rsidP="00470867">
      <w:pPr>
        <w:ind w:right="-720"/>
        <w:rPr>
          <w:rFonts w:ascii="Garamond" w:hAnsi="Garamond"/>
          <w:sz w:val="22"/>
        </w:rPr>
      </w:pPr>
      <w:r w:rsidRPr="00B41433">
        <w:rPr>
          <w:rFonts w:ascii="Garamond" w:hAnsi="Garamond"/>
          <w:sz w:val="22"/>
        </w:rPr>
        <w:t xml:space="preserve">A straight-on book report will not do. Present the facts, BUT! Don’t bore us.  Entertain us.  Be inventive. Be theatrical.  Think interactive. Use the Internet (i.e. www.historicaltimeline.com).  Use the Library of Performing Arts at Lincoln Center.  Use The Timetables of History I provide for you in Colin’s office. Cheat, </w:t>
      </w:r>
      <w:proofErr w:type="gramStart"/>
      <w:r w:rsidRPr="00B41433">
        <w:rPr>
          <w:rFonts w:ascii="Garamond" w:hAnsi="Garamond"/>
          <w:sz w:val="22"/>
        </w:rPr>
        <w:t>plagiarize</w:t>
      </w:r>
      <w:proofErr w:type="gramEnd"/>
      <w:r w:rsidRPr="00B41433">
        <w:rPr>
          <w:rFonts w:ascii="Garamond" w:hAnsi="Garamond"/>
          <w:sz w:val="22"/>
        </w:rPr>
        <w:t xml:space="preserve">, </w:t>
      </w:r>
      <w:proofErr w:type="gramStart"/>
      <w:r w:rsidRPr="00B41433">
        <w:rPr>
          <w:rFonts w:ascii="Garamond" w:hAnsi="Garamond"/>
          <w:sz w:val="22"/>
        </w:rPr>
        <w:t>borrow</w:t>
      </w:r>
      <w:proofErr w:type="gramEnd"/>
      <w:r w:rsidRPr="00B41433">
        <w:rPr>
          <w:rFonts w:ascii="Garamond" w:hAnsi="Garamond"/>
          <w:sz w:val="22"/>
        </w:rPr>
        <w:t xml:space="preserve">.  Use your iPods, CDs, Laptops for audio and visual displays.  Use the costume shop.  Use display boards to help illustrate major items like timelines. </w:t>
      </w:r>
    </w:p>
    <w:p w:rsidR="00470867" w:rsidRPr="00B41433" w:rsidRDefault="00470867" w:rsidP="00470867">
      <w:pPr>
        <w:ind w:right="-720"/>
        <w:rPr>
          <w:rFonts w:ascii="Garamond" w:hAnsi="Garamond"/>
          <w:sz w:val="22"/>
        </w:rPr>
      </w:pPr>
      <w:r w:rsidRPr="00B41433">
        <w:rPr>
          <w:rFonts w:ascii="Garamond" w:hAnsi="Garamond"/>
          <w:sz w:val="22"/>
        </w:rPr>
        <w:t xml:space="preserve">Each team will research, put together and rehearse separately. Each team must do a mock run of their presentations a day or two beforehand to be sure it will be completed in 25 minutes. Both presentations should use the first five minutes of class for setup time.  You must begin by five minutes past the hour. Pare it down. Get to the point.  Because classes are so tightly scheduled you can neither run over nor continue the following week. </w:t>
      </w:r>
    </w:p>
    <w:p w:rsidR="00470867" w:rsidRPr="00B41433" w:rsidRDefault="00470867" w:rsidP="00470867">
      <w:pPr>
        <w:ind w:right="-720"/>
        <w:rPr>
          <w:rFonts w:ascii="Garamond" w:hAnsi="Garamond"/>
          <w:sz w:val="22"/>
        </w:rPr>
      </w:pPr>
    </w:p>
    <w:p w:rsidR="00470867" w:rsidRPr="00B41433" w:rsidRDefault="00470867" w:rsidP="00470867">
      <w:pPr>
        <w:ind w:right="-720"/>
        <w:rPr>
          <w:rFonts w:ascii="Garamond" w:hAnsi="Garamond"/>
          <w:sz w:val="22"/>
        </w:rPr>
      </w:pPr>
      <w:r w:rsidRPr="00B41433">
        <w:rPr>
          <w:rFonts w:ascii="Garamond" w:hAnsi="Garamond"/>
          <w:sz w:val="22"/>
        </w:rPr>
        <w:t>What will be evaluated:  Content, teamwork, and ability to follow instructions/directions, inventiveness, and your presence as an individual and as an actor.</w:t>
      </w:r>
    </w:p>
    <w:p w:rsidR="00B6589A" w:rsidRDefault="00470867"/>
    <w:sectPr w:rsidR="00B6589A" w:rsidSect="00B6589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70867"/>
    <w:rsid w:val="00470867"/>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867"/>
    <w:pPr>
      <w:spacing w:after="0"/>
    </w:pPr>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Macintosh Word</Application>
  <DocSecurity>0</DocSecurity>
  <Lines>1</Lines>
  <Paragraphs>1</Paragraphs>
  <ScaleCrop>false</ScaleCrop>
  <Company>Circle In The Square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Gleason</dc:creator>
  <cp:keywords/>
  <cp:lastModifiedBy>Laurence Gleason</cp:lastModifiedBy>
  <cp:revision>1</cp:revision>
  <dcterms:created xsi:type="dcterms:W3CDTF">2018-07-04T19:16:00Z</dcterms:created>
  <dcterms:modified xsi:type="dcterms:W3CDTF">2018-07-04T19:17:00Z</dcterms:modified>
</cp:coreProperties>
</file>